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3404E" w14:textId="51F89A06" w:rsidR="00D127DD" w:rsidRDefault="009E0425">
      <w:pPr>
        <w:rPr>
          <w:b/>
        </w:rPr>
      </w:pPr>
      <w:r w:rsidRPr="009E0425">
        <w:rPr>
          <w:b/>
        </w:rPr>
        <w:t>Presentation FAQ</w:t>
      </w:r>
    </w:p>
    <w:p w14:paraId="4BFD3369" w14:textId="77777777" w:rsidR="000E6E43" w:rsidRPr="009E0425" w:rsidRDefault="000E6E43">
      <w:pPr>
        <w:rPr>
          <w:b/>
        </w:rPr>
      </w:pPr>
    </w:p>
    <w:p w14:paraId="3E16CBF9" w14:textId="77777777" w:rsidR="00425316" w:rsidRDefault="00425316"/>
    <w:p w14:paraId="558CA167" w14:textId="52C6CA48" w:rsidR="009E0425" w:rsidRDefault="009E0425" w:rsidP="000E6E43">
      <w:pPr>
        <w:pStyle w:val="ListParagraph"/>
        <w:numPr>
          <w:ilvl w:val="0"/>
          <w:numId w:val="2"/>
        </w:numPr>
        <w:ind w:left="360"/>
      </w:pPr>
      <w:r w:rsidRPr="00F07413">
        <w:rPr>
          <w:b/>
        </w:rPr>
        <w:t>Length</w:t>
      </w:r>
      <w:r>
        <w:t xml:space="preserve">: </w:t>
      </w:r>
      <w:r w:rsidR="00425316">
        <w:t xml:space="preserve">10 minutes </w:t>
      </w:r>
      <w:r>
        <w:t>(timed</w:t>
      </w:r>
      <w:r w:rsidR="00F07413">
        <w:t xml:space="preserve"> and assessed/graded</w:t>
      </w:r>
      <w:r>
        <w:t>)</w:t>
      </w:r>
    </w:p>
    <w:p w14:paraId="0B9BEEEB" w14:textId="22E9B261" w:rsidR="00425316" w:rsidRDefault="009E0425" w:rsidP="000E6E43">
      <w:pPr>
        <w:pStyle w:val="ListParagraph"/>
        <w:numPr>
          <w:ilvl w:val="1"/>
          <w:numId w:val="2"/>
        </w:numPr>
        <w:ind w:left="1080"/>
      </w:pPr>
      <w:r>
        <w:t>The presentation is not the thesis – it is an advertisement, not a lecture; present the highlights of your work</w:t>
      </w:r>
    </w:p>
    <w:p w14:paraId="0BADBAF3" w14:textId="4939B17E" w:rsidR="009E0425" w:rsidRDefault="009E0425" w:rsidP="000E6E43">
      <w:pPr>
        <w:pStyle w:val="ListParagraph"/>
        <w:numPr>
          <w:ilvl w:val="1"/>
          <w:numId w:val="2"/>
        </w:numPr>
        <w:ind w:left="1080"/>
      </w:pPr>
      <w:r>
        <w:t>2 minutes = introduction; 6 minutes = body of talk; 2 min. conclusion</w:t>
      </w:r>
      <w:r>
        <w:br/>
      </w:r>
    </w:p>
    <w:p w14:paraId="3FB08295" w14:textId="718E6977" w:rsidR="009E0425" w:rsidRDefault="009E0425" w:rsidP="000E6E43">
      <w:pPr>
        <w:pStyle w:val="ListParagraph"/>
        <w:numPr>
          <w:ilvl w:val="0"/>
          <w:numId w:val="2"/>
        </w:numPr>
        <w:ind w:left="360"/>
      </w:pPr>
      <w:r w:rsidRPr="00F07413">
        <w:rPr>
          <w:b/>
        </w:rPr>
        <w:t>Format</w:t>
      </w:r>
      <w:r>
        <w:t xml:space="preserve">: </w:t>
      </w:r>
    </w:p>
    <w:p w14:paraId="535D1E90" w14:textId="2BC8C433" w:rsidR="009E0425" w:rsidRDefault="009E0425" w:rsidP="000E6E43">
      <w:pPr>
        <w:pStyle w:val="ListParagraph"/>
        <w:numPr>
          <w:ilvl w:val="1"/>
          <w:numId w:val="2"/>
        </w:numPr>
        <w:ind w:left="1080"/>
      </w:pPr>
      <w:r>
        <w:t>Lay out your questions</w:t>
      </w:r>
    </w:p>
    <w:p w14:paraId="366A6C48" w14:textId="01972177" w:rsidR="009E0425" w:rsidRDefault="009E0425" w:rsidP="000E6E43">
      <w:pPr>
        <w:pStyle w:val="ListParagraph"/>
        <w:numPr>
          <w:ilvl w:val="1"/>
          <w:numId w:val="2"/>
        </w:numPr>
        <w:ind w:left="1080"/>
      </w:pPr>
      <w:r>
        <w:t>What are the key findings?</w:t>
      </w:r>
    </w:p>
    <w:p w14:paraId="7DBAA8FB" w14:textId="6F4BC8D1" w:rsidR="009E0425" w:rsidRDefault="009E0425" w:rsidP="000E6E43">
      <w:pPr>
        <w:pStyle w:val="ListParagraph"/>
        <w:numPr>
          <w:ilvl w:val="1"/>
          <w:numId w:val="2"/>
        </w:numPr>
        <w:ind w:left="1080"/>
      </w:pPr>
      <w:r>
        <w:t>Why are your finding</w:t>
      </w:r>
      <w:r w:rsidR="000E6E43">
        <w:t>s</w:t>
      </w:r>
      <w:r>
        <w:t xml:space="preserve"> significant?</w:t>
      </w:r>
      <w:r>
        <w:br/>
      </w:r>
    </w:p>
    <w:p w14:paraId="1E71D975" w14:textId="77777777" w:rsidR="009E0425" w:rsidRDefault="009E0425" w:rsidP="000E6E43">
      <w:pPr>
        <w:pStyle w:val="ListParagraph"/>
        <w:numPr>
          <w:ilvl w:val="0"/>
          <w:numId w:val="2"/>
        </w:numPr>
        <w:ind w:left="360"/>
      </w:pPr>
      <w:r w:rsidRPr="00F07413">
        <w:rPr>
          <w:b/>
        </w:rPr>
        <w:t>Slides</w:t>
      </w:r>
      <w:r>
        <w:t xml:space="preserve">: </w:t>
      </w:r>
    </w:p>
    <w:p w14:paraId="1DEB858F" w14:textId="6DA8F4F1" w:rsidR="009E0425" w:rsidRDefault="009E0425" w:rsidP="000E6E43">
      <w:pPr>
        <w:pStyle w:val="ListParagraph"/>
        <w:numPr>
          <w:ilvl w:val="1"/>
          <w:numId w:val="2"/>
        </w:numPr>
        <w:ind w:left="1080"/>
      </w:pPr>
      <w:r>
        <w:t>no more than 6-8—this forces you to be concise and the slides can serve as a mnemonic device, cuing you as to your next point</w:t>
      </w:r>
    </w:p>
    <w:p w14:paraId="50459F4D" w14:textId="26B38B1A" w:rsidR="009E0425" w:rsidRDefault="009E0425" w:rsidP="000E6E43">
      <w:pPr>
        <w:pStyle w:val="ListParagraph"/>
        <w:numPr>
          <w:ilvl w:val="1"/>
          <w:numId w:val="2"/>
        </w:numPr>
        <w:ind w:left="1080"/>
      </w:pPr>
      <w:r>
        <w:t xml:space="preserve">More images, </w:t>
      </w:r>
      <w:r w:rsidRPr="009E0425">
        <w:rPr>
          <w:i/>
        </w:rPr>
        <w:t>much</w:t>
      </w:r>
      <w:r>
        <w:t xml:space="preserve"> less text (text heavy presentations are mind-numbing)</w:t>
      </w:r>
    </w:p>
    <w:p w14:paraId="30DDA6AD" w14:textId="2C2E38F9" w:rsidR="009E0425" w:rsidRDefault="009E0425" w:rsidP="000E6E43">
      <w:pPr>
        <w:pStyle w:val="ListParagraph"/>
        <w:numPr>
          <w:ilvl w:val="1"/>
          <w:numId w:val="2"/>
        </w:numPr>
        <w:ind w:left="1080"/>
      </w:pPr>
      <w:r>
        <w:t xml:space="preserve">Reading off your slides, </w:t>
      </w:r>
      <w:r w:rsidR="0081588C">
        <w:t xml:space="preserve">as Prof. </w:t>
      </w:r>
      <w:bookmarkStart w:id="0" w:name="_GoBack"/>
      <w:bookmarkEnd w:id="0"/>
      <w:r>
        <w:t>Bo Cutter has observed, is “absolute death</w:t>
      </w:r>
      <w:r w:rsidR="000E6E43">
        <w:t>.</w:t>
      </w:r>
      <w:r>
        <w:t>”</w:t>
      </w:r>
      <w:r w:rsidR="000E6E43">
        <w:t xml:space="preserve"> He’s right.</w:t>
      </w:r>
    </w:p>
    <w:p w14:paraId="0D044F98" w14:textId="01D5DCFF" w:rsidR="001E1203" w:rsidRPr="001E1203" w:rsidRDefault="001E1203" w:rsidP="001E1203">
      <w:pPr>
        <w:pStyle w:val="ListParagraph"/>
        <w:numPr>
          <w:ilvl w:val="1"/>
          <w:numId w:val="2"/>
        </w:numPr>
        <w:ind w:left="1080"/>
      </w:pPr>
      <w:r w:rsidRPr="001E1203">
        <w:rPr>
          <w:i/>
        </w:rPr>
        <w:t>Final Slide</w:t>
      </w:r>
      <w:r>
        <w:t xml:space="preserve">: should be an acknowledgment of your readers, those who you interviewed or consulted or worked with; any funding that you received for research should be noted here, too. </w:t>
      </w:r>
      <w:r w:rsidRPr="001E1203">
        <w:rPr>
          <w:b/>
        </w:rPr>
        <w:br/>
      </w:r>
    </w:p>
    <w:p w14:paraId="0F103B04" w14:textId="796E2F1D" w:rsidR="009E0425" w:rsidRDefault="009E0425" w:rsidP="000E6E43">
      <w:pPr>
        <w:pStyle w:val="ListParagraph"/>
        <w:numPr>
          <w:ilvl w:val="0"/>
          <w:numId w:val="2"/>
        </w:numPr>
        <w:ind w:left="360"/>
      </w:pPr>
      <w:r w:rsidRPr="00F07413">
        <w:rPr>
          <w:b/>
        </w:rPr>
        <w:t>Presentations</w:t>
      </w:r>
      <w:r>
        <w:t xml:space="preserve"> should look as much like children’s book as possible</w:t>
      </w:r>
      <w:r w:rsidR="000E6E43">
        <w:t xml:space="preserve"> (</w:t>
      </w:r>
      <w:r w:rsidR="00633429">
        <w:t xml:space="preserve">quoting </w:t>
      </w:r>
      <w:r w:rsidR="000E6E43">
        <w:t>Bo, again)</w:t>
      </w:r>
    </w:p>
    <w:p w14:paraId="4023E265" w14:textId="0FB0F697" w:rsidR="009E0425" w:rsidRDefault="000E6E43" w:rsidP="000E6E43">
      <w:pPr>
        <w:pStyle w:val="ListParagraph"/>
        <w:numPr>
          <w:ilvl w:val="1"/>
          <w:numId w:val="2"/>
        </w:numPr>
        <w:ind w:left="1080"/>
      </w:pPr>
      <w:r>
        <w:t>O</w:t>
      </w:r>
      <w:r w:rsidR="009E0425">
        <w:t>rganize</w:t>
      </w:r>
      <w:r>
        <w:t xml:space="preserve"> your presentation into a story</w:t>
      </w:r>
    </w:p>
    <w:p w14:paraId="3BB11C60" w14:textId="39D057B4" w:rsidR="009E0425" w:rsidRDefault="009E0425" w:rsidP="000E6E43">
      <w:pPr>
        <w:pStyle w:val="ListParagraph"/>
        <w:numPr>
          <w:ilvl w:val="1"/>
          <w:numId w:val="2"/>
        </w:numPr>
        <w:ind w:left="1080"/>
      </w:pPr>
      <w:r>
        <w:t>Keep you story simple and show the audience your questi</w:t>
      </w:r>
      <w:r w:rsidR="000E6E43">
        <w:t>ons and conclusions most of all</w:t>
      </w:r>
    </w:p>
    <w:p w14:paraId="149A66FE" w14:textId="796A6FD9" w:rsidR="009E0425" w:rsidRDefault="009E0425" w:rsidP="000E6E43">
      <w:pPr>
        <w:pStyle w:val="ListParagraph"/>
        <w:numPr>
          <w:ilvl w:val="1"/>
          <w:numId w:val="2"/>
        </w:numPr>
        <w:ind w:left="1080"/>
      </w:pPr>
      <w:r>
        <w:t xml:space="preserve">Don’t clutter up your slides </w:t>
      </w:r>
      <w:r w:rsidR="00633429">
        <w:t xml:space="preserve">or other aids—keep everything </w:t>
      </w:r>
      <w:r w:rsidR="000E6E43">
        <w:t>simple and clear</w:t>
      </w:r>
    </w:p>
    <w:p w14:paraId="5F49D26B" w14:textId="77777777" w:rsidR="009E0425" w:rsidRDefault="009E0425" w:rsidP="000E6E43">
      <w:pPr>
        <w:pStyle w:val="ListParagraph"/>
        <w:ind w:left="1080"/>
      </w:pPr>
    </w:p>
    <w:p w14:paraId="414BBC7B" w14:textId="0BD29178" w:rsidR="005D23F1" w:rsidRDefault="009E0425" w:rsidP="000E6E43">
      <w:pPr>
        <w:pStyle w:val="ListParagraph"/>
        <w:numPr>
          <w:ilvl w:val="0"/>
          <w:numId w:val="2"/>
        </w:numPr>
        <w:ind w:left="360"/>
      </w:pPr>
      <w:r w:rsidRPr="00F07413">
        <w:rPr>
          <w:b/>
        </w:rPr>
        <w:t>Practice. Practice. Practice</w:t>
      </w:r>
      <w:r w:rsidR="000E6E43">
        <w:t>.</w:t>
      </w:r>
      <w:r w:rsidR="005D23F1">
        <w:br/>
      </w:r>
    </w:p>
    <w:p w14:paraId="28BED41D" w14:textId="09D415EA" w:rsidR="00F765B6" w:rsidRDefault="005D23F1" w:rsidP="00F765B6">
      <w:pPr>
        <w:pStyle w:val="ListParagraph"/>
        <w:numPr>
          <w:ilvl w:val="0"/>
          <w:numId w:val="2"/>
        </w:numPr>
        <w:ind w:left="360"/>
      </w:pPr>
      <w:r w:rsidRPr="005D23F1">
        <w:rPr>
          <w:b/>
        </w:rPr>
        <w:t>Attendance</w:t>
      </w:r>
      <w:r>
        <w:t xml:space="preserve"> – Please, please, please attend as many of your peers’ presentations as you can. This is our collective opportunity to come together as a community of scholars and talk about the real-world issues that we need to address. Participate in this larger conversation as an ex</w:t>
      </w:r>
      <w:r w:rsidR="00F765B6">
        <w:t>pression of solidarity and hope! And please also i</w:t>
      </w:r>
      <w:r w:rsidRPr="005D23F1">
        <w:t>nvite family, friends, readers</w:t>
      </w:r>
      <w:r>
        <w:t>, whomever to cheer you on!</w:t>
      </w:r>
      <w:r w:rsidR="00F765B6">
        <w:br/>
      </w:r>
    </w:p>
    <w:p w14:paraId="724F5E19" w14:textId="66329F5E" w:rsidR="00F765B6" w:rsidRDefault="00F765B6" w:rsidP="00F765B6">
      <w:pPr>
        <w:pStyle w:val="ListParagraph"/>
        <w:numPr>
          <w:ilvl w:val="0"/>
          <w:numId w:val="2"/>
        </w:numPr>
        <w:ind w:left="360"/>
      </w:pPr>
      <w:r w:rsidRPr="00F765B6">
        <w:rPr>
          <w:b/>
        </w:rPr>
        <w:t>Attire</w:t>
      </w:r>
      <w:r w:rsidRPr="00F765B6">
        <w:t>:</w:t>
      </w:r>
      <w:r w:rsidRPr="00F765B6">
        <w:rPr>
          <w:b/>
        </w:rPr>
        <w:t xml:space="preserve"> </w:t>
      </w:r>
      <w:r>
        <w:t>Neat and comfortable—this is a public presentation, after all.</w:t>
      </w:r>
      <w:r>
        <w:br/>
      </w:r>
    </w:p>
    <w:p w14:paraId="0CE91656" w14:textId="1190E361" w:rsidR="00F765B6" w:rsidRDefault="00F765B6" w:rsidP="00F765B6">
      <w:pPr>
        <w:pStyle w:val="ListParagraph"/>
        <w:numPr>
          <w:ilvl w:val="0"/>
          <w:numId w:val="2"/>
        </w:numPr>
        <w:ind w:left="360"/>
      </w:pPr>
      <w:r w:rsidRPr="00F765B6">
        <w:rPr>
          <w:b/>
        </w:rPr>
        <w:t>Breathe</w:t>
      </w:r>
    </w:p>
    <w:p w14:paraId="63502FDC" w14:textId="77777777" w:rsidR="00425316" w:rsidRDefault="00425316"/>
    <w:sectPr w:rsidR="00425316" w:rsidSect="00386C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1F59"/>
    <w:multiLevelType w:val="hybridMultilevel"/>
    <w:tmpl w:val="AB8A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65EB"/>
    <w:multiLevelType w:val="hybridMultilevel"/>
    <w:tmpl w:val="FD0421FA"/>
    <w:lvl w:ilvl="0" w:tplc="09C2A2DA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EE7C90"/>
    <w:multiLevelType w:val="hybridMultilevel"/>
    <w:tmpl w:val="EDD6A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16"/>
    <w:rsid w:val="00054ED2"/>
    <w:rsid w:val="000E6E43"/>
    <w:rsid w:val="001D4C9F"/>
    <w:rsid w:val="001E1203"/>
    <w:rsid w:val="00386CE4"/>
    <w:rsid w:val="003969F7"/>
    <w:rsid w:val="003D1DFA"/>
    <w:rsid w:val="00425316"/>
    <w:rsid w:val="004B1E76"/>
    <w:rsid w:val="004E144B"/>
    <w:rsid w:val="00507E8A"/>
    <w:rsid w:val="005D23F1"/>
    <w:rsid w:val="006136B1"/>
    <w:rsid w:val="00633429"/>
    <w:rsid w:val="00696568"/>
    <w:rsid w:val="007126AF"/>
    <w:rsid w:val="007F0CE9"/>
    <w:rsid w:val="0081588C"/>
    <w:rsid w:val="008A4FC9"/>
    <w:rsid w:val="008D0047"/>
    <w:rsid w:val="00954D8B"/>
    <w:rsid w:val="009B49E9"/>
    <w:rsid w:val="009E0425"/>
    <w:rsid w:val="009E7F0F"/>
    <w:rsid w:val="00A377C8"/>
    <w:rsid w:val="00C53624"/>
    <w:rsid w:val="00D127DD"/>
    <w:rsid w:val="00D224C2"/>
    <w:rsid w:val="00F07413"/>
    <w:rsid w:val="00F765B6"/>
    <w:rsid w:val="00FE3A8E"/>
    <w:rsid w:val="00FF5E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CA2401"/>
  <w15:docId w15:val="{20DF5C47-5A55-49E3-AC96-9F5F58AF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9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91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5110994C</Template>
  <TotalTime>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bc004747</dc:creator>
  <cp:lastModifiedBy>Char Miller</cp:lastModifiedBy>
  <cp:revision>8</cp:revision>
  <dcterms:created xsi:type="dcterms:W3CDTF">2014-12-04T17:45:00Z</dcterms:created>
  <dcterms:modified xsi:type="dcterms:W3CDTF">2016-08-16T21:55:00Z</dcterms:modified>
</cp:coreProperties>
</file>